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FFE1" w14:textId="2D20FDC6" w:rsidR="00871C14" w:rsidRPr="00407DD7" w:rsidRDefault="00871C14" w:rsidP="00871C14">
      <w:pPr>
        <w:widowControl/>
        <w:jc w:val="left"/>
        <w:rPr>
          <w:rFonts w:asciiTheme="minorEastAsia" w:hAnsiTheme="minorEastAsia"/>
        </w:rPr>
      </w:pPr>
    </w:p>
    <w:p w14:paraId="20D85CD9" w14:textId="77777777" w:rsidR="00B923C9" w:rsidRDefault="00B923C9" w:rsidP="00BF2EE3">
      <w:pPr>
        <w:jc w:val="center"/>
        <w:rPr>
          <w:rFonts w:asciiTheme="minorEastAsia" w:hAnsiTheme="minorEastAsia"/>
        </w:rPr>
      </w:pPr>
    </w:p>
    <w:p w14:paraId="584EC9A3" w14:textId="77777777" w:rsidR="00B014C2" w:rsidRPr="001621C6" w:rsidRDefault="00B014C2" w:rsidP="00B014C2">
      <w:pPr>
        <w:jc w:val="center"/>
        <w:rPr>
          <w:rFonts w:ascii="ＭＳ Ｐ明朝" w:eastAsia="ＭＳ Ｐ明朝" w:hAnsi="ＭＳ Ｐ明朝"/>
          <w:b/>
          <w:szCs w:val="24"/>
        </w:rPr>
      </w:pPr>
      <w:r w:rsidRPr="001621C6">
        <w:rPr>
          <w:rFonts w:ascii="ＭＳ Ｐ明朝" w:eastAsia="ＭＳ Ｐ明朝" w:hAnsi="ＭＳ Ｐ明朝" w:hint="eastAsia"/>
          <w:b/>
          <w:szCs w:val="24"/>
        </w:rPr>
        <w:t>導入促進基本計画</w:t>
      </w:r>
    </w:p>
    <w:p w14:paraId="619A521F" w14:textId="77777777" w:rsidR="00B014C2" w:rsidRPr="001621C6" w:rsidRDefault="00B014C2" w:rsidP="00B014C2">
      <w:pPr>
        <w:rPr>
          <w:rFonts w:ascii="ＭＳ Ｐ明朝" w:eastAsia="ＭＳ Ｐ明朝" w:hAnsi="ＭＳ Ｐ明朝"/>
          <w:szCs w:val="24"/>
        </w:rPr>
      </w:pPr>
    </w:p>
    <w:p w14:paraId="784D5C47" w14:textId="77777777" w:rsidR="00B014C2" w:rsidRPr="001621C6" w:rsidRDefault="00B014C2" w:rsidP="00B014C2">
      <w:pPr>
        <w:rPr>
          <w:rFonts w:ascii="ＭＳ Ｐ明朝" w:eastAsia="ＭＳ Ｐ明朝" w:hAnsi="ＭＳ Ｐ明朝"/>
          <w:szCs w:val="24"/>
        </w:rPr>
      </w:pPr>
    </w:p>
    <w:p w14:paraId="4ADA1B02" w14:textId="77777777" w:rsidR="00B014C2" w:rsidRPr="001621C6" w:rsidRDefault="00B014C2" w:rsidP="00B014C2">
      <w:pPr>
        <w:rPr>
          <w:rFonts w:ascii="ＭＳ Ｐ明朝" w:eastAsia="ＭＳ Ｐ明朝" w:hAnsi="ＭＳ Ｐ明朝"/>
          <w:b/>
          <w:szCs w:val="24"/>
        </w:rPr>
      </w:pPr>
      <w:r w:rsidRPr="001621C6">
        <w:rPr>
          <w:rFonts w:ascii="ＭＳ Ｐ明朝" w:eastAsia="ＭＳ Ｐ明朝" w:hAnsi="ＭＳ Ｐ明朝" w:hint="eastAsia"/>
          <w:b/>
          <w:szCs w:val="24"/>
        </w:rPr>
        <w:t>１　先端設備等の導入の促進の目標</w:t>
      </w:r>
    </w:p>
    <w:p w14:paraId="2C4B0873" w14:textId="77777777" w:rsidR="00B014C2" w:rsidRPr="001621C6" w:rsidRDefault="00B014C2" w:rsidP="00B014C2">
      <w:pPr>
        <w:rPr>
          <w:rFonts w:ascii="ＭＳ Ｐ明朝" w:eastAsia="ＭＳ Ｐ明朝" w:hAnsi="ＭＳ Ｐ明朝"/>
          <w:szCs w:val="24"/>
        </w:rPr>
      </w:pPr>
    </w:p>
    <w:p w14:paraId="558FECC2"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（１）地域の人口構造、産業構造及び中小企業者の実態等</w:t>
      </w:r>
    </w:p>
    <w:p w14:paraId="0D7AA52C" w14:textId="77777777" w:rsidR="00B014C2" w:rsidRPr="001621C6" w:rsidRDefault="00B014C2" w:rsidP="00B014C2">
      <w:pPr>
        <w:rPr>
          <w:rFonts w:ascii="ＭＳ Ｐ明朝" w:eastAsia="ＭＳ Ｐ明朝" w:hAnsi="ＭＳ Ｐ明朝"/>
          <w:szCs w:val="24"/>
        </w:rPr>
      </w:pPr>
    </w:p>
    <w:p w14:paraId="351F4288"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 xml:space="preserve">　千代田区は、公共交通機関をはじめとした都市基盤の充実等、恵まれた環境を背景とし、宿泊・飲食サービス業、学術研究・専門技術サービス業、情報通信業、金融・保険業等をはじめとして、多種多様な産業が集積する地域である。これに加え、近年、全国的に人口が減少していく中で、区の人口は増加傾向にあり、今後より一層の経済発展が期待される地域でもある。</w:t>
      </w:r>
    </w:p>
    <w:p w14:paraId="0B482211"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 xml:space="preserve">　その一方、区内中小企業の中には、経営者及び従業員の高齢化等を背景とした人手不足に直面する事業者もおり、今後、設備投資を通じた生産性の向上が求められるところである。</w:t>
      </w:r>
    </w:p>
    <w:p w14:paraId="694FA4AA" w14:textId="77777777" w:rsidR="00B014C2" w:rsidRPr="001621C6" w:rsidRDefault="00B014C2" w:rsidP="00B014C2">
      <w:pPr>
        <w:rPr>
          <w:rFonts w:ascii="ＭＳ Ｐ明朝" w:eastAsia="ＭＳ Ｐ明朝" w:hAnsi="ＭＳ Ｐ明朝"/>
          <w:szCs w:val="24"/>
        </w:rPr>
      </w:pPr>
    </w:p>
    <w:p w14:paraId="2F6CFA55"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（２）目標</w:t>
      </w:r>
    </w:p>
    <w:p w14:paraId="02CC49ED" w14:textId="77777777" w:rsidR="00B014C2" w:rsidRPr="001621C6" w:rsidRDefault="00B014C2" w:rsidP="00B014C2">
      <w:pPr>
        <w:rPr>
          <w:rFonts w:ascii="ＭＳ Ｐ明朝" w:eastAsia="ＭＳ Ｐ明朝" w:hAnsi="ＭＳ Ｐ明朝"/>
          <w:szCs w:val="24"/>
        </w:rPr>
      </w:pPr>
    </w:p>
    <w:p w14:paraId="723CC1AA"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 xml:space="preserve">　千代田区は、上記概況を踏まえ、中小企業等経営強化法第</w:t>
      </w:r>
      <w:r w:rsidRPr="001621C6">
        <w:rPr>
          <w:rFonts w:ascii="ＭＳ Ｐ明朝" w:eastAsia="ＭＳ Ｐ明朝" w:hAnsi="ＭＳ Ｐ明朝"/>
          <w:szCs w:val="24"/>
        </w:rPr>
        <w:t>49条第１項の規定に基づく導入促進基本計画 を策定し、中小企業者の先端設備等の導入を促すことで、区内中小企業の振興を図る。</w:t>
      </w:r>
    </w:p>
    <w:p w14:paraId="1FDE9C49" w14:textId="61762A19"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 xml:space="preserve">　なお、これを実現するうえでは、期間中の認定件数が</w:t>
      </w:r>
      <w:r w:rsidRPr="00B416B1">
        <w:rPr>
          <w:rFonts w:ascii="ＭＳ Ｐ明朝" w:eastAsia="ＭＳ Ｐ明朝" w:hAnsi="ＭＳ Ｐ明朝" w:hint="eastAsia"/>
          <w:szCs w:val="24"/>
        </w:rPr>
        <w:t>年平均</w:t>
      </w:r>
      <w:r w:rsidR="004071AE" w:rsidRPr="00B416B1">
        <w:rPr>
          <w:rFonts w:ascii="ＭＳ Ｐ明朝" w:eastAsia="ＭＳ Ｐ明朝" w:hAnsi="ＭＳ Ｐ明朝"/>
          <w:szCs w:val="24"/>
        </w:rPr>
        <w:t>10</w:t>
      </w:r>
      <w:r w:rsidRPr="00B416B1">
        <w:rPr>
          <w:rFonts w:ascii="ＭＳ Ｐ明朝" w:eastAsia="ＭＳ Ｐ明朝" w:hAnsi="ＭＳ Ｐ明朝"/>
          <w:szCs w:val="24"/>
        </w:rPr>
        <w:t>件</w:t>
      </w:r>
      <w:r w:rsidRPr="001621C6">
        <w:rPr>
          <w:rFonts w:ascii="ＭＳ Ｐ明朝" w:eastAsia="ＭＳ Ｐ明朝" w:hAnsi="ＭＳ Ｐ明朝"/>
          <w:szCs w:val="24"/>
        </w:rPr>
        <w:t>であることを具体的な目標として設定する。</w:t>
      </w:r>
    </w:p>
    <w:p w14:paraId="3A1E5AEF" w14:textId="77777777" w:rsidR="00B014C2" w:rsidRPr="001621C6" w:rsidRDefault="00B014C2" w:rsidP="00B014C2">
      <w:pPr>
        <w:rPr>
          <w:rFonts w:ascii="ＭＳ Ｐ明朝" w:eastAsia="ＭＳ Ｐ明朝" w:hAnsi="ＭＳ Ｐ明朝"/>
          <w:szCs w:val="24"/>
        </w:rPr>
      </w:pPr>
    </w:p>
    <w:p w14:paraId="3993686D"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（３）労働生産性に関する目標</w:t>
      </w:r>
    </w:p>
    <w:p w14:paraId="671A0320" w14:textId="77777777" w:rsidR="00B014C2" w:rsidRPr="001621C6" w:rsidRDefault="00B014C2" w:rsidP="00B014C2">
      <w:pPr>
        <w:rPr>
          <w:rFonts w:ascii="ＭＳ Ｐ明朝" w:eastAsia="ＭＳ Ｐ明朝" w:hAnsi="ＭＳ Ｐ明朝"/>
          <w:szCs w:val="24"/>
        </w:rPr>
      </w:pPr>
    </w:p>
    <w:p w14:paraId="6BF6C12F"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 xml:space="preserve">　先端設備等導入計画を認定した事業者の労働生産性（中小企業等の経営強化に関する基本方針に定めるものをいう。）が</w:t>
      </w:r>
      <w:r w:rsidRPr="00B014C2">
        <w:rPr>
          <w:rFonts w:ascii="ＭＳ Ｐ明朝" w:eastAsia="ＭＳ Ｐ明朝" w:hAnsi="ＭＳ Ｐ明朝" w:hint="eastAsia"/>
          <w:szCs w:val="24"/>
        </w:rPr>
        <w:t>年平均３％以</w:t>
      </w:r>
      <w:r w:rsidRPr="001621C6">
        <w:rPr>
          <w:rFonts w:ascii="ＭＳ Ｐ明朝" w:eastAsia="ＭＳ Ｐ明朝" w:hAnsi="ＭＳ Ｐ明朝" w:hint="eastAsia"/>
          <w:szCs w:val="24"/>
        </w:rPr>
        <w:t>上向上することを目標とする。</w:t>
      </w:r>
    </w:p>
    <w:p w14:paraId="745E0AC0" w14:textId="77777777" w:rsidR="00B014C2" w:rsidRPr="001621C6" w:rsidRDefault="00B014C2" w:rsidP="00B014C2">
      <w:pPr>
        <w:rPr>
          <w:rFonts w:ascii="ＭＳ Ｐ明朝" w:eastAsia="ＭＳ Ｐ明朝" w:hAnsi="ＭＳ Ｐ明朝"/>
          <w:szCs w:val="24"/>
        </w:rPr>
      </w:pPr>
    </w:p>
    <w:p w14:paraId="56CF707E" w14:textId="77777777" w:rsidR="00B014C2" w:rsidRPr="001621C6" w:rsidRDefault="00B014C2" w:rsidP="00B014C2">
      <w:pPr>
        <w:rPr>
          <w:rFonts w:ascii="ＭＳ Ｐ明朝" w:eastAsia="ＭＳ Ｐ明朝" w:hAnsi="ＭＳ Ｐ明朝"/>
          <w:szCs w:val="24"/>
        </w:rPr>
      </w:pPr>
    </w:p>
    <w:p w14:paraId="6F1B7EA4" w14:textId="77777777" w:rsidR="00B014C2" w:rsidRPr="001621C6" w:rsidRDefault="00B014C2" w:rsidP="00B014C2">
      <w:pPr>
        <w:rPr>
          <w:rFonts w:ascii="ＭＳ Ｐ明朝" w:eastAsia="ＭＳ Ｐ明朝" w:hAnsi="ＭＳ Ｐ明朝"/>
          <w:b/>
          <w:szCs w:val="24"/>
        </w:rPr>
      </w:pPr>
      <w:r w:rsidRPr="001621C6">
        <w:rPr>
          <w:rFonts w:ascii="ＭＳ Ｐ明朝" w:eastAsia="ＭＳ Ｐ明朝" w:hAnsi="ＭＳ Ｐ明朝" w:hint="eastAsia"/>
          <w:b/>
          <w:szCs w:val="24"/>
        </w:rPr>
        <w:t>２　先端設備等の種類</w:t>
      </w:r>
    </w:p>
    <w:p w14:paraId="0CD656DD" w14:textId="77777777" w:rsidR="00B014C2" w:rsidRPr="001621C6" w:rsidRDefault="00B014C2" w:rsidP="00B014C2">
      <w:pPr>
        <w:rPr>
          <w:rFonts w:ascii="ＭＳ Ｐ明朝" w:eastAsia="ＭＳ Ｐ明朝" w:hAnsi="ＭＳ Ｐ明朝"/>
          <w:szCs w:val="24"/>
        </w:rPr>
      </w:pPr>
    </w:p>
    <w:p w14:paraId="15CF0460"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 xml:space="preserve">　千代田区内には、多種多様な産業が集積しており、これに伴い、導入する先端設備等の種類も多岐にわたることが想定される。これを踏まえ、本計画において対象とする設備は、中小企業経営強化法施行規則第７条第１項に規定される先端設備等の全てとする。</w:t>
      </w:r>
    </w:p>
    <w:p w14:paraId="41E7912B" w14:textId="77777777" w:rsidR="00B014C2" w:rsidRPr="001621C6" w:rsidRDefault="00B014C2" w:rsidP="00B014C2">
      <w:pPr>
        <w:rPr>
          <w:rFonts w:ascii="ＭＳ Ｐ明朝" w:eastAsia="ＭＳ Ｐ明朝" w:hAnsi="ＭＳ Ｐ明朝"/>
          <w:szCs w:val="24"/>
        </w:rPr>
      </w:pPr>
    </w:p>
    <w:p w14:paraId="6BB90499" w14:textId="77777777" w:rsidR="00B014C2" w:rsidRPr="001621C6" w:rsidRDefault="00B014C2" w:rsidP="00B014C2">
      <w:pPr>
        <w:rPr>
          <w:rFonts w:ascii="ＭＳ Ｐ明朝" w:eastAsia="ＭＳ Ｐ明朝" w:hAnsi="ＭＳ Ｐ明朝"/>
          <w:szCs w:val="24"/>
        </w:rPr>
      </w:pPr>
    </w:p>
    <w:p w14:paraId="33F24397" w14:textId="77777777" w:rsidR="00B014C2" w:rsidRPr="001621C6" w:rsidRDefault="00B014C2" w:rsidP="00B014C2">
      <w:pPr>
        <w:rPr>
          <w:rFonts w:ascii="ＭＳ Ｐ明朝" w:eastAsia="ＭＳ Ｐ明朝" w:hAnsi="ＭＳ Ｐ明朝"/>
          <w:b/>
          <w:szCs w:val="24"/>
        </w:rPr>
      </w:pPr>
      <w:r w:rsidRPr="001621C6">
        <w:rPr>
          <w:rFonts w:ascii="ＭＳ Ｐ明朝" w:eastAsia="ＭＳ Ｐ明朝" w:hAnsi="ＭＳ Ｐ明朝" w:hint="eastAsia"/>
          <w:b/>
          <w:szCs w:val="24"/>
        </w:rPr>
        <w:lastRenderedPageBreak/>
        <w:t>３　先端設備等の導入の促進の内容に関する事項</w:t>
      </w:r>
    </w:p>
    <w:p w14:paraId="7017C1CF" w14:textId="77777777" w:rsidR="00B014C2" w:rsidRPr="001621C6" w:rsidRDefault="00B014C2" w:rsidP="00B014C2">
      <w:pPr>
        <w:rPr>
          <w:rFonts w:ascii="ＭＳ Ｐ明朝" w:eastAsia="ＭＳ Ｐ明朝" w:hAnsi="ＭＳ Ｐ明朝"/>
          <w:szCs w:val="24"/>
        </w:rPr>
      </w:pPr>
    </w:p>
    <w:p w14:paraId="5A7306C0"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（１）対象地域</w:t>
      </w:r>
    </w:p>
    <w:p w14:paraId="09D6EAF7" w14:textId="77777777" w:rsidR="00B014C2" w:rsidRPr="001621C6" w:rsidRDefault="00B014C2" w:rsidP="00B014C2">
      <w:pPr>
        <w:rPr>
          <w:rFonts w:ascii="ＭＳ Ｐ明朝" w:eastAsia="ＭＳ Ｐ明朝" w:hAnsi="ＭＳ Ｐ明朝"/>
          <w:szCs w:val="24"/>
        </w:rPr>
      </w:pPr>
    </w:p>
    <w:p w14:paraId="1500B8D6"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 xml:space="preserve">　千代田区の産業は、大手町・丸の内・有楽町エリアをはじめとして、区内の各域に遍在している。これを踏まえ、広く事業者の生産性向上を実現する観点から、本計画は全ての地域をその対象とする。</w:t>
      </w:r>
    </w:p>
    <w:p w14:paraId="57BF9892" w14:textId="77777777" w:rsidR="00B014C2" w:rsidRPr="001621C6" w:rsidRDefault="00B014C2" w:rsidP="00B014C2">
      <w:pPr>
        <w:rPr>
          <w:rFonts w:ascii="ＭＳ Ｐ明朝" w:eastAsia="ＭＳ Ｐ明朝" w:hAnsi="ＭＳ Ｐ明朝"/>
          <w:szCs w:val="24"/>
        </w:rPr>
      </w:pPr>
    </w:p>
    <w:p w14:paraId="6C4D0708"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（２）対象業種・事業</w:t>
      </w:r>
    </w:p>
    <w:p w14:paraId="6213B09F" w14:textId="77777777" w:rsidR="00B014C2" w:rsidRPr="001621C6" w:rsidRDefault="00B014C2" w:rsidP="00B014C2">
      <w:pPr>
        <w:rPr>
          <w:rFonts w:ascii="ＭＳ Ｐ明朝" w:eastAsia="ＭＳ Ｐ明朝" w:hAnsi="ＭＳ Ｐ明朝"/>
          <w:szCs w:val="24"/>
        </w:rPr>
      </w:pPr>
    </w:p>
    <w:p w14:paraId="286BA133"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 xml:space="preserve">　千代田区内には、多種多様な産業が集積しており、これら全てが区の経済と雇用を支えている。これを踏まえ、広く事業者の生産性向上を実現する観点から、本計画は全ての業種をその対象とする。</w:t>
      </w:r>
    </w:p>
    <w:p w14:paraId="4413E869"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 xml:space="preserve">　また、生産性向上に向けた事業者の取組みは、業務の自動化、</w:t>
      </w:r>
      <w:r w:rsidRPr="001621C6">
        <w:rPr>
          <w:rFonts w:ascii="ＭＳ Ｐ明朝" w:eastAsia="ＭＳ Ｐ明朝" w:hAnsi="ＭＳ Ｐ明朝"/>
          <w:szCs w:val="24"/>
        </w:rPr>
        <w:t>IT技術の活用による業務の効率化等、多様なものが想定できる。これを踏まえ、本計画は、労働生産性の年平均３％以上の向上に資すると見込まれる事業であれば、全ての事業をその対象とする。</w:t>
      </w:r>
    </w:p>
    <w:p w14:paraId="4AC7D78A" w14:textId="77777777" w:rsidR="00B014C2" w:rsidRPr="001621C6" w:rsidRDefault="00B014C2" w:rsidP="00B014C2">
      <w:pPr>
        <w:rPr>
          <w:rFonts w:ascii="ＭＳ Ｐ明朝" w:eastAsia="ＭＳ Ｐ明朝" w:hAnsi="ＭＳ Ｐ明朝"/>
          <w:szCs w:val="24"/>
        </w:rPr>
      </w:pPr>
    </w:p>
    <w:p w14:paraId="6FA4A957" w14:textId="77777777" w:rsidR="00B014C2" w:rsidRPr="001621C6" w:rsidRDefault="00B014C2" w:rsidP="00B014C2">
      <w:pPr>
        <w:rPr>
          <w:rFonts w:ascii="ＭＳ Ｐ明朝" w:eastAsia="ＭＳ Ｐ明朝" w:hAnsi="ＭＳ Ｐ明朝"/>
          <w:szCs w:val="24"/>
        </w:rPr>
      </w:pPr>
    </w:p>
    <w:p w14:paraId="1B015124" w14:textId="77777777" w:rsidR="00B014C2" w:rsidRPr="001621C6" w:rsidRDefault="00B014C2" w:rsidP="00B014C2">
      <w:pPr>
        <w:rPr>
          <w:rFonts w:ascii="ＭＳ Ｐ明朝" w:eastAsia="ＭＳ Ｐ明朝" w:hAnsi="ＭＳ Ｐ明朝"/>
          <w:b/>
          <w:szCs w:val="24"/>
        </w:rPr>
      </w:pPr>
      <w:r w:rsidRPr="001621C6">
        <w:rPr>
          <w:rFonts w:ascii="ＭＳ Ｐ明朝" w:eastAsia="ＭＳ Ｐ明朝" w:hAnsi="ＭＳ Ｐ明朝" w:hint="eastAsia"/>
          <w:b/>
          <w:szCs w:val="24"/>
        </w:rPr>
        <w:t>４　計画期間</w:t>
      </w:r>
    </w:p>
    <w:p w14:paraId="1C928029" w14:textId="77777777" w:rsidR="00B014C2" w:rsidRPr="001621C6" w:rsidRDefault="00B014C2" w:rsidP="00B014C2">
      <w:pPr>
        <w:rPr>
          <w:rFonts w:ascii="ＭＳ Ｐ明朝" w:eastAsia="ＭＳ Ｐ明朝" w:hAnsi="ＭＳ Ｐ明朝"/>
          <w:szCs w:val="24"/>
        </w:rPr>
      </w:pPr>
    </w:p>
    <w:p w14:paraId="3B4B7392"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（１）</w:t>
      </w:r>
      <w:r w:rsidRPr="001621C6">
        <w:rPr>
          <w:rFonts w:ascii="ＭＳ Ｐ明朝" w:eastAsia="ＭＳ Ｐ明朝" w:hAnsi="ＭＳ Ｐ明朝"/>
          <w:szCs w:val="24"/>
        </w:rPr>
        <w:t>導入促進基本計画の計画期間</w:t>
      </w:r>
    </w:p>
    <w:p w14:paraId="589D773D" w14:textId="77777777" w:rsidR="00B014C2" w:rsidRPr="001621C6" w:rsidRDefault="00B014C2" w:rsidP="00B014C2">
      <w:pPr>
        <w:rPr>
          <w:rFonts w:ascii="ＭＳ Ｐ明朝" w:eastAsia="ＭＳ Ｐ明朝" w:hAnsi="ＭＳ Ｐ明朝"/>
          <w:szCs w:val="24"/>
        </w:rPr>
      </w:pPr>
    </w:p>
    <w:p w14:paraId="2BF438C7" w14:textId="3088FECB" w:rsidR="00B014C2" w:rsidRPr="001621C6" w:rsidRDefault="00B014C2" w:rsidP="00B014C2">
      <w:pPr>
        <w:widowControl/>
        <w:jc w:val="left"/>
        <w:rPr>
          <w:rFonts w:ascii="ＭＳ Ｐ明朝" w:eastAsia="ＭＳ Ｐ明朝" w:hAnsi="ＭＳ Ｐ明朝"/>
          <w:szCs w:val="24"/>
        </w:rPr>
      </w:pPr>
      <w:r w:rsidRPr="001621C6">
        <w:rPr>
          <w:rFonts w:ascii="ＭＳ Ｐ明朝" w:eastAsia="ＭＳ Ｐ明朝" w:hAnsi="ＭＳ Ｐ明朝" w:hint="eastAsia"/>
          <w:szCs w:val="24"/>
        </w:rPr>
        <w:t xml:space="preserve">　本計画の期間は、本計画を</w:t>
      </w:r>
      <w:r w:rsidRPr="00B416B1">
        <w:rPr>
          <w:rFonts w:asciiTheme="minorEastAsia" w:hAnsiTheme="minorEastAsia" w:hint="eastAsia"/>
        </w:rPr>
        <w:t>国が同意した日から２年間とする</w:t>
      </w:r>
      <w:r w:rsidRPr="00B416B1">
        <w:rPr>
          <w:rFonts w:ascii="ＭＳ Ｐ明朝" w:eastAsia="ＭＳ Ｐ明朝" w:hAnsi="ＭＳ Ｐ明朝" w:hint="eastAsia"/>
          <w:szCs w:val="24"/>
        </w:rPr>
        <w:t>。</w:t>
      </w:r>
    </w:p>
    <w:p w14:paraId="5332E70F" w14:textId="77777777" w:rsidR="00B014C2" w:rsidRPr="001621C6" w:rsidRDefault="00B014C2" w:rsidP="00B014C2">
      <w:pPr>
        <w:rPr>
          <w:rFonts w:ascii="ＭＳ Ｐ明朝" w:eastAsia="ＭＳ Ｐ明朝" w:hAnsi="ＭＳ Ｐ明朝"/>
          <w:szCs w:val="24"/>
        </w:rPr>
      </w:pPr>
    </w:p>
    <w:p w14:paraId="62D71033"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（２）先端設備等導入計画の計画期間</w:t>
      </w:r>
    </w:p>
    <w:p w14:paraId="6F9567FD" w14:textId="77777777" w:rsidR="00B014C2" w:rsidRPr="001621C6" w:rsidRDefault="00B014C2" w:rsidP="00B014C2">
      <w:pPr>
        <w:rPr>
          <w:rFonts w:ascii="ＭＳ Ｐ明朝" w:eastAsia="ＭＳ Ｐ明朝" w:hAnsi="ＭＳ Ｐ明朝"/>
          <w:szCs w:val="24"/>
        </w:rPr>
      </w:pPr>
    </w:p>
    <w:p w14:paraId="51C35197"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 xml:space="preserve">　先端設備等導入計画の期間は、３年間、４年間又は５年間とする。</w:t>
      </w:r>
    </w:p>
    <w:p w14:paraId="4D1DF149" w14:textId="77777777" w:rsidR="00B014C2" w:rsidRPr="001621C6" w:rsidRDefault="00B014C2" w:rsidP="00B014C2">
      <w:pPr>
        <w:rPr>
          <w:rFonts w:ascii="ＭＳ Ｐ明朝" w:eastAsia="ＭＳ Ｐ明朝" w:hAnsi="ＭＳ Ｐ明朝"/>
          <w:szCs w:val="24"/>
        </w:rPr>
      </w:pPr>
    </w:p>
    <w:p w14:paraId="10BE58C9" w14:textId="77777777" w:rsidR="00B014C2" w:rsidRPr="001621C6" w:rsidRDefault="00B014C2" w:rsidP="00B014C2">
      <w:pPr>
        <w:rPr>
          <w:rFonts w:ascii="ＭＳ Ｐ明朝" w:eastAsia="ＭＳ Ｐ明朝" w:hAnsi="ＭＳ Ｐ明朝"/>
          <w:b/>
          <w:szCs w:val="24"/>
        </w:rPr>
      </w:pPr>
      <w:r w:rsidRPr="001621C6">
        <w:rPr>
          <w:rFonts w:ascii="ＭＳ Ｐ明朝" w:eastAsia="ＭＳ Ｐ明朝" w:hAnsi="ＭＳ Ｐ明朝" w:hint="eastAsia"/>
          <w:b/>
          <w:szCs w:val="24"/>
        </w:rPr>
        <w:t>５　先端設備等の導入の促進に当たって配慮すべき事項</w:t>
      </w:r>
    </w:p>
    <w:p w14:paraId="7160D3A2" w14:textId="77777777" w:rsidR="00B014C2" w:rsidRPr="001621C6" w:rsidRDefault="00B014C2" w:rsidP="00B014C2">
      <w:pPr>
        <w:rPr>
          <w:rFonts w:ascii="ＭＳ Ｐ明朝" w:eastAsia="ＭＳ Ｐ明朝" w:hAnsi="ＭＳ Ｐ明朝"/>
          <w:szCs w:val="24"/>
        </w:rPr>
      </w:pPr>
    </w:p>
    <w:p w14:paraId="2AA3EC08"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 xml:space="preserve">　千代田区は、人員削減を目的とした取組みを先端設備等導入計画の認定の対象としない等、雇用の安定に配慮する。</w:t>
      </w:r>
    </w:p>
    <w:p w14:paraId="6DA2C43F" w14:textId="77777777" w:rsidR="00B014C2" w:rsidRPr="001621C6" w:rsidRDefault="00B014C2" w:rsidP="00B014C2">
      <w:pPr>
        <w:rPr>
          <w:rFonts w:ascii="ＭＳ Ｐ明朝" w:eastAsia="ＭＳ Ｐ明朝" w:hAnsi="ＭＳ Ｐ明朝"/>
          <w:szCs w:val="24"/>
        </w:rPr>
      </w:pPr>
      <w:r w:rsidRPr="001621C6">
        <w:rPr>
          <w:rFonts w:ascii="ＭＳ Ｐ明朝" w:eastAsia="ＭＳ Ｐ明朝" w:hAnsi="ＭＳ Ｐ明朝" w:hint="eastAsia"/>
          <w:szCs w:val="24"/>
        </w:rPr>
        <w:t xml:space="preserve">　また、千代田区は、公序良俗に反する取組みや、反社会的勢力との関係が認められるものについては先端設備等導入計画の認定の対象としない等、健全な地域経済の発展に配慮する。</w:t>
      </w:r>
    </w:p>
    <w:p w14:paraId="184FA0D2" w14:textId="77777777" w:rsidR="00B014C2" w:rsidRPr="007C1B89" w:rsidRDefault="00B014C2" w:rsidP="00B014C2">
      <w:pPr>
        <w:rPr>
          <w:rFonts w:asciiTheme="minorEastAsia" w:hAnsiTheme="minorEastAsia"/>
        </w:rPr>
      </w:pPr>
    </w:p>
    <w:p w14:paraId="41D95C8D" w14:textId="77777777" w:rsidR="00B014C2" w:rsidRPr="00407DD7" w:rsidRDefault="00B014C2" w:rsidP="00B014C2">
      <w:pPr>
        <w:rPr>
          <w:rFonts w:asciiTheme="minorEastAsia" w:hAnsiTheme="minorEastAsia"/>
        </w:rPr>
      </w:pPr>
    </w:p>
    <w:p w14:paraId="4AC052E8" w14:textId="77777777" w:rsidR="00B014C2" w:rsidRPr="00407DD7" w:rsidRDefault="00B014C2" w:rsidP="00B014C2">
      <w:pPr>
        <w:rPr>
          <w:rFonts w:asciiTheme="minorEastAsia" w:hAnsiTheme="minorEastAsia"/>
        </w:rPr>
      </w:pPr>
      <w:r w:rsidRPr="00407DD7">
        <w:rPr>
          <w:rFonts w:asciiTheme="minorEastAsia" w:hAnsiTheme="minorEastAsia" w:hint="eastAsia"/>
        </w:rPr>
        <w:t>（備考）</w:t>
      </w:r>
    </w:p>
    <w:p w14:paraId="10985B20" w14:textId="03DD9481" w:rsidR="00407DD7" w:rsidRPr="00B014C2" w:rsidRDefault="00B014C2" w:rsidP="00B014C2">
      <w:pPr>
        <w:rPr>
          <w:rFonts w:asciiTheme="minorEastAsia" w:hAnsiTheme="minorEastAsia"/>
        </w:rPr>
      </w:pPr>
      <w:r w:rsidRPr="00407DD7">
        <w:rPr>
          <w:rFonts w:asciiTheme="minorEastAsia" w:hAnsiTheme="minorEastAsia" w:hint="eastAsia"/>
        </w:rPr>
        <w:t xml:space="preserve">　　用紙の大きさは日本</w:t>
      </w:r>
      <w:r>
        <w:rPr>
          <w:rFonts w:asciiTheme="minorEastAsia" w:hAnsiTheme="minorEastAsia" w:hint="eastAsia"/>
        </w:rPr>
        <w:t>産業</w:t>
      </w:r>
      <w:r w:rsidRPr="00407DD7">
        <w:rPr>
          <w:rFonts w:asciiTheme="minorEastAsia" w:hAnsiTheme="minorEastAsia" w:hint="eastAsia"/>
        </w:rPr>
        <w:t>規格Ａ４とする。</w:t>
      </w:r>
    </w:p>
    <w:sectPr w:rsidR="00407DD7" w:rsidRPr="00B014C2"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4BB1" w14:textId="77777777" w:rsidR="003E13D9" w:rsidRDefault="003E13D9" w:rsidP="003C0825">
      <w:r>
        <w:separator/>
      </w:r>
    </w:p>
  </w:endnote>
  <w:endnote w:type="continuationSeparator" w:id="0">
    <w:p w14:paraId="6D5CB002" w14:textId="77777777" w:rsidR="003E13D9" w:rsidRDefault="003E13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AB30" w14:textId="77777777" w:rsidR="003E13D9" w:rsidRDefault="003E13D9" w:rsidP="003C0825">
      <w:r>
        <w:separator/>
      </w:r>
    </w:p>
  </w:footnote>
  <w:footnote w:type="continuationSeparator" w:id="0">
    <w:p w14:paraId="5954F04F" w14:textId="77777777" w:rsidR="003E13D9" w:rsidRDefault="003E13D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56DD"/>
    <w:rsid w:val="00036AAE"/>
    <w:rsid w:val="000460F3"/>
    <w:rsid w:val="0006535B"/>
    <w:rsid w:val="00081F74"/>
    <w:rsid w:val="000B0884"/>
    <w:rsid w:val="000C6EEA"/>
    <w:rsid w:val="000D0128"/>
    <w:rsid w:val="000E614A"/>
    <w:rsid w:val="000F148B"/>
    <w:rsid w:val="00100DAD"/>
    <w:rsid w:val="00106A2D"/>
    <w:rsid w:val="001471C5"/>
    <w:rsid w:val="0017147A"/>
    <w:rsid w:val="001772D7"/>
    <w:rsid w:val="001A1765"/>
    <w:rsid w:val="001E3A2A"/>
    <w:rsid w:val="001F16BD"/>
    <w:rsid w:val="00224CD4"/>
    <w:rsid w:val="00235042"/>
    <w:rsid w:val="002506E6"/>
    <w:rsid w:val="00291B2E"/>
    <w:rsid w:val="002B1B60"/>
    <w:rsid w:val="002D0721"/>
    <w:rsid w:val="002D380E"/>
    <w:rsid w:val="002D64E0"/>
    <w:rsid w:val="002F56D2"/>
    <w:rsid w:val="002F7FE5"/>
    <w:rsid w:val="003068EE"/>
    <w:rsid w:val="003267DC"/>
    <w:rsid w:val="003370A1"/>
    <w:rsid w:val="00337CB7"/>
    <w:rsid w:val="00346253"/>
    <w:rsid w:val="00371CF2"/>
    <w:rsid w:val="003845E3"/>
    <w:rsid w:val="0039781F"/>
    <w:rsid w:val="003C0825"/>
    <w:rsid w:val="003E13D9"/>
    <w:rsid w:val="004071AE"/>
    <w:rsid w:val="00407DD7"/>
    <w:rsid w:val="00417725"/>
    <w:rsid w:val="004208A9"/>
    <w:rsid w:val="00422CA0"/>
    <w:rsid w:val="0045798E"/>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4D83"/>
    <w:rsid w:val="0061695D"/>
    <w:rsid w:val="006178F2"/>
    <w:rsid w:val="0064025D"/>
    <w:rsid w:val="00682C06"/>
    <w:rsid w:val="00696C22"/>
    <w:rsid w:val="006A79DE"/>
    <w:rsid w:val="006C0486"/>
    <w:rsid w:val="00776A7E"/>
    <w:rsid w:val="00783973"/>
    <w:rsid w:val="007C2C94"/>
    <w:rsid w:val="0082644F"/>
    <w:rsid w:val="00826F87"/>
    <w:rsid w:val="00832DFA"/>
    <w:rsid w:val="00835C7A"/>
    <w:rsid w:val="00841E0C"/>
    <w:rsid w:val="00871C14"/>
    <w:rsid w:val="008A102E"/>
    <w:rsid w:val="008B33CB"/>
    <w:rsid w:val="008B4BED"/>
    <w:rsid w:val="008C4316"/>
    <w:rsid w:val="008D41B5"/>
    <w:rsid w:val="008E6301"/>
    <w:rsid w:val="009216EE"/>
    <w:rsid w:val="0096263C"/>
    <w:rsid w:val="0099376D"/>
    <w:rsid w:val="009A33F1"/>
    <w:rsid w:val="009A45C7"/>
    <w:rsid w:val="009E216D"/>
    <w:rsid w:val="009F2BFD"/>
    <w:rsid w:val="00A20D08"/>
    <w:rsid w:val="00A30E51"/>
    <w:rsid w:val="00A36616"/>
    <w:rsid w:val="00A43A42"/>
    <w:rsid w:val="00A80CD0"/>
    <w:rsid w:val="00AA3858"/>
    <w:rsid w:val="00AC2640"/>
    <w:rsid w:val="00AC7E78"/>
    <w:rsid w:val="00AD2A4F"/>
    <w:rsid w:val="00AE029D"/>
    <w:rsid w:val="00AE160E"/>
    <w:rsid w:val="00B014C2"/>
    <w:rsid w:val="00B416B1"/>
    <w:rsid w:val="00B923C9"/>
    <w:rsid w:val="00BB02AC"/>
    <w:rsid w:val="00BC3249"/>
    <w:rsid w:val="00BF2EE3"/>
    <w:rsid w:val="00C0471C"/>
    <w:rsid w:val="00C260B1"/>
    <w:rsid w:val="00C4347E"/>
    <w:rsid w:val="00C718A0"/>
    <w:rsid w:val="00C75749"/>
    <w:rsid w:val="00C9700D"/>
    <w:rsid w:val="00CB279D"/>
    <w:rsid w:val="00CB29B2"/>
    <w:rsid w:val="00CF5578"/>
    <w:rsid w:val="00D01301"/>
    <w:rsid w:val="00D11BCF"/>
    <w:rsid w:val="00D14713"/>
    <w:rsid w:val="00D33561"/>
    <w:rsid w:val="00D552C9"/>
    <w:rsid w:val="00D55945"/>
    <w:rsid w:val="00D57203"/>
    <w:rsid w:val="00D608CC"/>
    <w:rsid w:val="00D621F1"/>
    <w:rsid w:val="00D80628"/>
    <w:rsid w:val="00DA187E"/>
    <w:rsid w:val="00DC3DE2"/>
    <w:rsid w:val="00DC4659"/>
    <w:rsid w:val="00DC52AF"/>
    <w:rsid w:val="00DD1939"/>
    <w:rsid w:val="00DD4B5C"/>
    <w:rsid w:val="00DE5917"/>
    <w:rsid w:val="00E304FD"/>
    <w:rsid w:val="00E36385"/>
    <w:rsid w:val="00E6661E"/>
    <w:rsid w:val="00E80BA9"/>
    <w:rsid w:val="00ED310E"/>
    <w:rsid w:val="00ED32F4"/>
    <w:rsid w:val="00EE480B"/>
    <w:rsid w:val="00F174EC"/>
    <w:rsid w:val="00F40F76"/>
    <w:rsid w:val="00F447C6"/>
    <w:rsid w:val="00F5032B"/>
    <w:rsid w:val="00F93D9D"/>
    <w:rsid w:val="00FB0C09"/>
    <w:rsid w:val="00FC2D7C"/>
    <w:rsid w:val="00FC755F"/>
    <w:rsid w:val="00FD2F2E"/>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200</Words>
  <Characters>1141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千代田区の策定した導入促進基本計画</dc:title>
  <dc:subject/>
  <dc:creator>千代田区</dc:creator>
  <cp:keywords/>
  <dc:description/>
  <cp:lastPrinted>2018-05-29T06:10:00Z</cp:lastPrinted>
  <dcterms:created xsi:type="dcterms:W3CDTF">2018-05-31T15:16:00Z</dcterms:created>
  <dcterms:modified xsi:type="dcterms:W3CDTF">2023-04-25T00:47:00Z</dcterms:modified>
</cp:coreProperties>
</file>